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rPr/>
      </w:pPr>
      <w:r>
        <w:rPr/>
        <w:t>Règlement intérieur</w:t>
      </w:r>
    </w:p>
    <w:p>
      <w:pPr>
        <w:pStyle w:val="Titreprincipal"/>
        <w:rPr/>
      </w:pPr>
      <w:r>
        <w:rPr/>
        <w:t>Association </w:t>
      </w:r>
      <w:r>
        <w:rPr/>
        <w:t>Martial Fitness</w:t>
      </w:r>
      <w:r>
        <w:rPr/>
        <w:t xml:space="preserve"> Club Uriage</w:t>
      </w:r>
    </w:p>
    <w:p>
      <w:pPr>
        <w:pStyle w:val="Soustitre"/>
        <w:rPr/>
      </w:pPr>
      <w:r>
        <w:rPr/>
        <w:t xml:space="preserve">Révision </w:t>
      </w:r>
      <w:r>
        <w:rPr/>
        <w:t>4</w:t>
      </w:r>
      <w:r>
        <w:rPr/>
        <w:t xml:space="preserve"> – a</w:t>
      </w:r>
      <w:r>
        <w:rPr/>
        <w:t>vril</w:t>
      </w:r>
      <w:r>
        <w:rPr/>
        <w:t xml:space="preserve"> 201</w:t>
      </w:r>
      <w:r>
        <w:rPr/>
        <w:t>9</w:t>
      </w:r>
    </w:p>
    <w:p>
      <w:pPr>
        <w:pStyle w:val="Titre1"/>
        <w:rPr/>
      </w:pPr>
      <w:r>
        <w:rPr/>
        <w:t>Préambule</w:t>
      </w:r>
    </w:p>
    <w:p>
      <w:pPr>
        <w:pStyle w:val="Normal"/>
        <w:rPr/>
      </w:pPr>
      <w:r>
        <w:rPr/>
        <w:t xml:space="preserve">Les statuts du </w:t>
      </w:r>
      <w:r>
        <w:rPr/>
        <w:t>Martial Fitness</w:t>
      </w:r>
      <w:r>
        <w:rPr/>
        <w:t xml:space="preserve"> Club Uriage définissent un ensemble de points qui se doivent d’être respectés par l’ensemble des adhérents.</w:t>
      </w:r>
    </w:p>
    <w:p>
      <w:pPr>
        <w:pStyle w:val="Normal"/>
        <w:rPr/>
      </w:pPr>
      <w:r>
        <w:rPr/>
        <w:t xml:space="preserve">Ils sont disponibles sur simple demande auprès du bureau de l’association, et </w:t>
      </w:r>
      <w:r>
        <w:rPr/>
        <w:t xml:space="preserve">téléchargeables </w:t>
      </w:r>
      <w:r>
        <w:rPr/>
        <w:t xml:space="preserve">sur le site </w:t>
      </w:r>
      <w:hyperlink r:id="rId2">
        <w:r>
          <w:rPr>
            <w:rStyle w:val="LienInternet"/>
          </w:rPr>
          <w:t>https://</w:t>
        </w:r>
        <w:r>
          <w:rPr>
            <w:rStyle w:val="LienInternet"/>
          </w:rPr>
          <w:t>martialfitness</w:t>
        </w:r>
        <w:r>
          <w:rPr>
            <w:rStyle w:val="LienInternet"/>
          </w:rPr>
          <w:t>.fr</w:t>
        </w:r>
      </w:hyperlink>
      <w:r>
        <w:rPr/>
        <w:t xml:space="preserve"> .</w:t>
      </w:r>
    </w:p>
    <w:p>
      <w:pPr>
        <w:pStyle w:val="Normal"/>
        <w:rPr/>
      </w:pPr>
      <w:r>
        <w:rPr/>
        <w:t>Le règlement intérieur vient modifier/ajouter/retirer des éléments à ces statuts afin d’assurer le bon déroulement des activités.</w:t>
      </w:r>
    </w:p>
    <w:p>
      <w:pPr>
        <w:pStyle w:val="Titre1"/>
        <w:rPr/>
      </w:pPr>
      <w:r>
        <w:rPr/>
        <w:t>Article 1</w:t>
      </w:r>
    </w:p>
    <w:p>
      <w:pPr>
        <w:pStyle w:val="Normal"/>
        <w:rPr/>
      </w:pPr>
      <w:r>
        <w:rPr/>
        <w:t>La fourniture du certificat médical n’est plus obligatoire : aucun certificat médical ou justificatif d’assurance n‘est demandé aux adhérents selon la loi en vigueur et dans la mesure o</w:t>
      </w:r>
      <w:r>
        <w:rPr/>
        <w:t>ù</w:t>
      </w:r>
      <w:r>
        <w:rPr/>
        <w:t xml:space="preserve"> l’association n’organise pas de compétition.</w:t>
      </w:r>
    </w:p>
    <w:p>
      <w:pPr>
        <w:pStyle w:val="Normal"/>
        <w:rPr/>
      </w:pPr>
      <w:r>
        <w:rPr/>
        <w:t>L’adhérent (ou son représentant légal le cas échéant) est seul responsable de s’assurer d’une bonne santé avant de se rendre aux activités de l’association.</w:t>
      </w:r>
    </w:p>
    <w:p>
      <w:pPr>
        <w:pStyle w:val="Normal"/>
        <w:rPr/>
      </w:pPr>
      <w:r>
        <w:rPr/>
        <w:t>L’adhérent (ou son représentant légal le cas échéant) autorise l’association à prendre toutes dispositions en cas d’accident et d’hospitalisation éventuelle.</w:t>
      </w:r>
    </w:p>
    <w:p>
      <w:pPr>
        <w:pStyle w:val="Titre1"/>
        <w:rPr/>
      </w:pPr>
      <w:r>
        <w:rPr/>
        <w:t>Article 2</w:t>
      </w:r>
    </w:p>
    <w:p>
      <w:pPr>
        <w:pStyle w:val="Normal"/>
        <w:rPr/>
      </w:pPr>
      <w:r>
        <w:rPr/>
        <w:t>L’adhérent (ou son représentant légal le cas échéant) accepte le refus de tout recours contre les membres organisateurs de l'association et des différents événements.</w:t>
      </w:r>
    </w:p>
    <w:p>
      <w:pPr>
        <w:pStyle w:val="Normal"/>
        <w:rPr/>
      </w:pPr>
      <w:r>
        <w:rPr/>
        <w:t>Les personnes responsables de détériorations du matériel ou des installations, seront tenues de les réparer de toutes les façons y compris financières.</w:t>
      </w:r>
    </w:p>
    <w:p>
      <w:pPr>
        <w:pStyle w:val="Titre1"/>
        <w:rPr/>
      </w:pPr>
      <w:r>
        <w:rPr/>
        <w:t>Article 3</w:t>
      </w:r>
    </w:p>
    <w:p>
      <w:pPr>
        <w:pStyle w:val="Normal"/>
        <w:rPr/>
      </w:pPr>
      <w:r>
        <w:rPr/>
        <w:t xml:space="preserve">L’adhérent (ou son représentant légal le cas échéant) accepte le règlement intérieur des différents lieus utilisés pour l’activité, et notamment le gymnase Pierre Allain de Saint Martin d’Uriage. </w:t>
      </w:r>
    </w:p>
    <w:p>
      <w:pPr>
        <w:pStyle w:val="Normal"/>
        <w:rPr/>
      </w:pPr>
      <w:r>
        <w:rPr/>
        <w:t>Entre autre : tongs/zoories obligatoires entre les vestiaires et les tatamis, respect de la propreté générale, pas d'objets de valeur ni de bijoux, serviette pour les activités au sol.</w:t>
      </w:r>
    </w:p>
    <w:p>
      <w:pPr>
        <w:pStyle w:val="Titre1"/>
        <w:rPr/>
      </w:pPr>
      <w:r>
        <w:rPr/>
        <w:t>Article 4</w:t>
      </w:r>
    </w:p>
    <w:p>
      <w:pPr>
        <w:pStyle w:val="Normal"/>
        <w:rPr/>
      </w:pPr>
      <w:r>
        <w:rPr/>
        <w:t>Les séances sont maintenues à partir de 6 personnes et l’accueil dans les salles est limité à la capacité maximum autorisée. L’accès sera refusé si le nombre de pratiquants a dépassé l’effectif règlementaire.</w:t>
      </w:r>
    </w:p>
    <w:p>
      <w:pPr>
        <w:pStyle w:val="Normal"/>
        <w:rPr/>
      </w:pPr>
      <w:r>
        <w:rPr/>
        <w:t>En cas d’absence exceptionnelle d’encadrement, les séances peuvent être annulées sans compensation ou reportées.</w:t>
      </w:r>
    </w:p>
    <w:p>
      <w:pPr>
        <w:pStyle w:val="Titre1"/>
        <w:rPr/>
      </w:pPr>
      <w:r>
        <w:rPr/>
        <w:t>Article 5</w:t>
      </w:r>
    </w:p>
    <w:p>
      <w:pPr>
        <w:pStyle w:val="Normal"/>
        <w:rPr/>
      </w:pPr>
      <w:r>
        <w:rPr/>
        <w:t xml:space="preserve">Un compte personnel est créé à chaque adhérent sur le site </w:t>
      </w:r>
      <w:r>
        <w:rPr/>
        <w:t>martialfitness</w:t>
      </w:r>
      <w:r>
        <w:rPr/>
        <w:t>.fr, avec son nom complet, son adresse email, et son ancienneté. L’adresse email n’est pas visible.</w:t>
      </w:r>
    </w:p>
    <w:p>
      <w:pPr>
        <w:pStyle w:val="Normal"/>
        <w:rPr/>
      </w:pPr>
      <w:r>
        <w:rPr/>
        <w:t>Chaque adhérent porte la responsabilité des billets et des commentaires qu’il publie. Chaque billet peut être publié en mode restreint aux membres du club ou en mode public (ouvert à tous sur internet). Il est rappelé que la publication d’éléments personnels (photos, noms, etc) requière l’autorisation écrite préalable des personnes concernées et/ou de leur tuteur légal.</w:t>
      </w:r>
    </w:p>
    <w:p>
      <w:pPr>
        <w:pStyle w:val="Normal"/>
        <w:rPr/>
      </w:pPr>
      <w:r>
        <w:rPr/>
        <w:t>Les données personnelles font l'objet d'un traitement automatisé par l’association, ayant pour finalité la gestion des informations d’adhérents, le partage de médias et de texte, et l’envoi d’informations personnalisées. Conformément à la loi Informatique et Liberté du 6 janvier 1978 modifiée, chaque adhérent dispose d'un droit d'accès, de rectification et d'opposition à ce traitement en s’adressant à : webmestre@</w:t>
      </w:r>
      <w:r>
        <w:rPr/>
        <w:t>martialfitness</w:t>
      </w:r>
      <w:r>
        <w:rPr/>
        <w:t>.fr (merci de joindre une preuve d'identité à la demande)</w:t>
      </w:r>
    </w:p>
    <w:p>
      <w:pPr>
        <w:pStyle w:val="Titre1"/>
        <w:rPr/>
      </w:pPr>
      <w:r>
        <w:rPr/>
        <w:t>Article 6</w:t>
      </w:r>
    </w:p>
    <w:p>
      <w:pPr>
        <w:pStyle w:val="Normal"/>
        <w:rPr/>
      </w:pPr>
      <w:r>
        <w:rPr/>
        <w:t>Une offre de parrainage propose la remise d’un cadeau à l’adhérent parrain pour l’inscription ferme et définitive d’un filleul s’inscrivant au club pour la première fois. L’offre est limitée à 3 parrainages par personne et par an, et dans la limite des stocks disponibles.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a917c6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a917c6"/>
    <w:rPr>
      <w:color w:val="0000FF" w:themeColor="hyperlink"/>
      <w:u w:val="single"/>
    </w:rPr>
  </w:style>
  <w:style w:type="character" w:styleId="TitreCar" w:customStyle="1">
    <w:name w:val="Titre Car"/>
    <w:basedOn w:val="DefaultParagraphFont"/>
    <w:link w:val="Titre"/>
    <w:uiPriority w:val="10"/>
    <w:qFormat/>
    <w:rsid w:val="00a917c6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Titre1Car" w:customStyle="1">
    <w:name w:val="Titre 1 Car"/>
    <w:basedOn w:val="DefaultParagraphFont"/>
    <w:link w:val="Titre1"/>
    <w:uiPriority w:val="9"/>
    <w:qFormat/>
    <w:rsid w:val="00a917c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943d8"/>
    <w:rPr>
      <w:color w:val="800080" w:themeColor="followedHyperlink"/>
      <w:u w:val="single"/>
    </w:rPr>
  </w:style>
  <w:style w:type="character" w:styleId="SoustitreCar" w:customStyle="1">
    <w:name w:val="Sous-titre Car"/>
    <w:basedOn w:val="DefaultParagraphFont"/>
    <w:link w:val="Sous-titre"/>
    <w:uiPriority w:val="11"/>
    <w:qFormat/>
    <w:rsid w:val="00576062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ListLabel1">
    <w:name w:val="ListLabel 1"/>
    <w:qFormat/>
    <w:rPr/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Source Han Sans CN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next w:val="Normal"/>
    <w:link w:val="TitreCar"/>
    <w:uiPriority w:val="10"/>
    <w:qFormat/>
    <w:rsid w:val="00a917c6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oustitre">
    <w:name w:val="Subtitle"/>
    <w:basedOn w:val="Normal"/>
    <w:next w:val="Normal"/>
    <w:link w:val="Sous-titreCar"/>
    <w:uiPriority w:val="11"/>
    <w:qFormat/>
    <w:rsid w:val="00576062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artialfitness.fr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LibreOffice/6.1.5.2$Linux_X86_64 LibreOffice_project/10$Build-2</Application>
  <Pages>2</Pages>
  <Words>503</Words>
  <Characters>2930</Characters>
  <CharactersWithSpaces>3409</CharactersWithSpaces>
  <Paragraphs>26</Paragraphs>
  <Company>Network Related Services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2016-06-01T09:04:00Z</dcterms:created>
  <dc:creator>Olivier MATHERET</dc:creator>
  <dc:description/>
  <dc:language>fr-FR</dc:language>
  <cp:lastModifiedBy/>
  <dcterms:modified xsi:type="dcterms:W3CDTF">2019-05-04T18:53:38Z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Network Related Services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